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EF" w:rsidRDefault="009241E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503"/>
        <w:gridCol w:w="1959"/>
        <w:gridCol w:w="1382"/>
        <w:gridCol w:w="1466"/>
        <w:gridCol w:w="1909"/>
        <w:gridCol w:w="657"/>
        <w:gridCol w:w="1048"/>
      </w:tblGrid>
      <w:tr w:rsidR="004952B9" w:rsidRPr="004952B9" w:rsidTr="00AD3268">
        <w:trPr>
          <w:trHeight w:val="420"/>
        </w:trPr>
        <w:tc>
          <w:tcPr>
            <w:tcW w:w="327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BAŞAKŞEHİR BELEDİYE BAŞKANLIĞI</w:t>
            </w:r>
          </w:p>
        </w:tc>
        <w:tc>
          <w:tcPr>
            <w:tcW w:w="17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TALEP TİPİ</w:t>
            </w:r>
          </w:p>
        </w:tc>
      </w:tr>
      <w:tr w:rsidR="004952B9" w:rsidRPr="004952B9" w:rsidTr="00AD3268">
        <w:trPr>
          <w:trHeight w:val="480"/>
        </w:trPr>
        <w:tc>
          <w:tcPr>
            <w:tcW w:w="327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tr-TR"/>
              </w:rPr>
              <w:t>Çevre Koruma ve Kontrol Müdürlüğü</w:t>
            </w:r>
          </w:p>
        </w:tc>
        <w:tc>
          <w:tcPr>
            <w:tcW w:w="173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52B9" w:rsidRPr="004952B9" w:rsidTr="00AD3268">
        <w:trPr>
          <w:trHeight w:val="495"/>
        </w:trPr>
        <w:tc>
          <w:tcPr>
            <w:tcW w:w="327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70C0"/>
                <w:sz w:val="28"/>
                <w:lang w:eastAsia="tr-TR"/>
              </w:rPr>
              <w:t>HİZMET STANDARTLARI TABLOSU</w:t>
            </w:r>
          </w:p>
        </w:tc>
        <w:tc>
          <w:tcPr>
            <w:tcW w:w="173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952B9" w:rsidRPr="004952B9" w:rsidTr="001E4D7F">
        <w:trPr>
          <w:trHeight w:val="1200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AÇIKLAMA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HİZMETİN TAMAMLANMA SÜRESİ (EN GEÇ)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Birimler </w:t>
            </w: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Arası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Birim </w:t>
            </w: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İçi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Vatandaş</w:t>
            </w:r>
          </w:p>
        </w:tc>
      </w:tr>
      <w:tr w:rsidR="004952B9" w:rsidRPr="004952B9" w:rsidTr="004952B9">
        <w:trPr>
          <w:trHeight w:val="40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SIFIR ATIK FAALİYETLERİYLE İLGİLİ ŞİKÂYET VE TALEPLER</w:t>
            </w:r>
          </w:p>
        </w:tc>
      </w:tr>
      <w:tr w:rsidR="004952B9" w:rsidRPr="004952B9" w:rsidTr="001E4D7F">
        <w:trPr>
          <w:trHeight w:val="13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Ambalaj Atıklarının Alınması Talebi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Kâğıt, karton, plastik ve metal kutu gibi biriktirilmiş ambalaj atığı olanların araması veya bu atıkların toplanması için bölgeye dağıtılan büro tipi kutu, ünite ve konteynerlerin dolması halinde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Cam Atıklarının Alınması Talebi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Cam kumbaralarına konulamayan atıklar veya cam kumbaranın olmadığı yerlerde biriktirilmiş olan cam şişeler, cam çerçeveler, açık cam plakalar vs.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Cam Kumbaraların Boşaltılması 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 kumbaranın dolması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Pil Atıklarının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İlçe genelinde dağıtılmış olan atık pil kutusu ve pil bidonların dolması veya vatandaşın kendi imkânları ile biriktirmesi halinde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2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Bitkisel Atık Yağların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genelinde (camiler, muhtarlıklar, okullar, site yönetimleri vs.) dağıtılmış olan atık yağ bidonlarının dolması veya vatandaşın kendi imkânları ile en az 5 litrelik pet bidonlarda biriktirmesi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Elektronik Atıkların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Elektronik (küçük ev aletleri, beyaz eşyalar, bilgisayar vs.) atığı olan vatandaşların bildirimde bulunması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8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Geri Dönüşüm Büro Tipi Kutu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Ofis ortamında ki ambalaj atıklarının toplanmasında kullanılmakta olup, uygunluk durumuna bakılarak gereği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Geri Dönüşüm Ünite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Ambalaj atıklarının toplanmasında kullanılmakta olup, uygunluk durumuna bakıldıktan sonra gereği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0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 Kumbara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Ambalaj atığı kapsamındaki cam atıkların toplanmasında kullanılmakta olup, uygunluk durumuna bakıldıktan sonra gereği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0D1C4A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="004952B9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Atık Pil Bidon Ve Kutu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Atık pillerin toplanmasında kullanılmakta olup, uygunluk durumuna bakıldıktan sonra gereği yapılmaktadır.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Bitkisel Atık Yağ Bidon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Bitkisel atık yağların toplanmasında kullanılmakta olup, uygunluk durumuna bakıldıktan sonra gereği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Kullanılmış Giysilerin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Talebin Giysi kumbarasının olmadığı yerlerden gelmesi halinde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Giysi Kumbarası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Kullanılmış giysilerin toplanmasında kullanılmakta olup, uygunluk durumuna bakıldıktan sonra gereği yapılmaktadır.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8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Giysi Kumbarasının Boşaltılması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Giysi kumbarasının dolması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Atık Araç Lastiklerinin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Atık lastiği olan işyeri veya vatandaşların bildirimde bulunması halinde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Geri Dönüşüm Konteyner Ve Ünitelerinin Tamir Ve Bakımlarının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Hasar görmüş veya bakım gerektirenlerinin gereği mobil tamir ekibince sahada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88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Atık Nakit Sistemi Promosyon Dağıtımı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Sistem üzerinden talebin gelmesi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Sistem üzerinden,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0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 Projesi Kapsamında Bilgilendirme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Vatandaş veya site yönetimlerinden gelen talepler değerlendirilerek yapılır veya ihtiyaca göre müdürlükçe belirlenen program dâhilinde yapılır.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15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1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Atık İlaçların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Atık ilaçlar Eczacılar Odası ile yapılan protokol kapsamında ilçemizde belirlenen eczanelere bırakılan atık ilaç kutularına atılması gerekmekte olup, bu kutuların dolması halinde tarafımızca alınır.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AD3268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</w:t>
            </w:r>
            <w:r w:rsidR="004952B9"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5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Atıkla İlgili Site Ziyaretleri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Müdürlükçe belirlenen plan dâhilinde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5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Atıkla İlgili İşletme / İşyerleri Ziyaretleri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Müdürlükçe belirlenen plan dâhilinde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5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Sıfır Atıkla İlgili Okul Ziyaretleri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Müdürlükçe belirlenen plan dâhilinde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525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 (Sıfır Atık)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4952B9">
        <w:trPr>
          <w:trHeight w:val="4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ÇEVRE VE TEMİZLİK FAALİYETLERİYLE İLGİLİ ŞİKÂYET VE TALEPLER</w:t>
            </w:r>
          </w:p>
        </w:tc>
      </w:tr>
      <w:tr w:rsidR="004952B9" w:rsidRPr="004952B9" w:rsidTr="001E4D7F">
        <w:trPr>
          <w:trHeight w:val="10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Süpürme / Mıntıka Temizliği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genelinde ki kapalı siteler ve özel alanların dışında kalan yerler ile alakalı gelen taleplerin uygunluk durumuna bakılarak gerekli çalışma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 (uygunluk durumuna göre)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Yıkama Ve Fıskiye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İlçe genelinde ki kapalı siteler ve özel alanların dışında kalan yerler ile alakalı gelen taleplerin uygunluk durumuna bakılarak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gerekli çalışma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Çöplerin Alınması (Evsel Ve Evsel Nitelikli Endüstriyel Atıklar)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İlçemizde bu atıklar bazı istisnaların dışında (Pazar günü bazı siteler ile Sanayi siteleri hariç) günlük toplanmaktadır.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Semt Pazarlarının Yıkanması Ve Temizlenmesi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Semt pazarının kapanması ve tahtaların toplanmasından sonra ekiplerimiz gerekli temizlik ve yıkama işlemini yapmaktadır.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AD3268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="004952B9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Kurban Atıklarının Alınması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Çöp konteynerleri dışında çevreye gelişi güzel atılan kurban atıkları toplanmaktadır.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Duvar Yazıları Ve Afişlerin Temizlenmesi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Duvarlara yazılan uygunsuz yazıların silinmesi ve çeşitli yerlere yapıştırılan afişlerin sökülmesi tarafımızca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8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Cami Avlusu Ve Bahçesinin Yıkanması / Temizlenmesi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Her hafta Perşembe veya Cuma günü camilerin çevresi ve bahçelerinin temizliği uygunluk durumuna göre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Resmi Okullar İle Kurumların Avlusu Ve Bahçesinin Yıkanması / Temizlenmesi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Her hafta Cumartesi veya Pazar günü resmi okulların bahçe temizliği uygunluk durumuna göre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Konteynerlerinin Yıkanması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3 adet çöp konteyneri yıkama aracı ile Pazar günü hariç günlük ortalama 130 adet çöp konteyneri program dâhilinde yıkanmaktadır.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Konteynerlerinin Tamir Ve Bakımının Yapılması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Hasar gören veya bakım gerektiren konteynerlerin gereği mobil tamir ekibince sahada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2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Konut sayısı 50 </w:t>
            </w:r>
            <w:proofErr w:type="spellStart"/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üzerindeki yeni konut projeleri ile yönetimi olan kapalı sitelerden gelen talepler hariç, konteyner talepleri yerinin uygunluk durumuna göre gereği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Konteynerinin Kaldırılması / Yer Değişikliği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Uygunluğu yerinde yapılan inceleme neticesinde belirlenmektedir.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68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Molozların Alınması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16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Çuvallı olması ve aracın alabileceği uygun bir noktaya çıkartılması gerekmekte olup, Belediye Meclisince Belirlenen ücret</w:t>
            </w:r>
            <w:r w:rsidR="004169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tarifesine göre çuval başı 2021/4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,00 olan ücretin peşin para makbuzu veya Belediye veznelerinden tahsil edilmesi halinde alınmaktadır.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0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Kullanılmış Atık Eşyaların Kaldırılması Talebi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 eşyaların çöp konteyneri yanlarına veya aracın yanaşabileceği uygun noktalara bırakılması halinde kaldırılmaktadır. Bu atıklar bina içerisinden alınmamaktadır.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Kullanılabilecek Eşyaların Alınması Talebi (İhtiyaç Sahipleri İçin)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Bu eşyaların kullanılabilecek durumda olup olmadığına yerinde bakıldıktan sonra karar verilecek ve uygunsa bina içerisinden de alınabilir.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AD3268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Evsel </w:t>
            </w:r>
            <w:r w:rsidR="004952B9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Katı Atık Toplama Ve Taşıma Sözleşmesi Yapılması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İlgilinin talebi üzerine yerinde yapılan kontrol neticesinde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Dilekçe ile müracaat edilmesi gerekmektedir.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AD3268" w:rsidRPr="004952B9" w:rsidTr="001E4D7F">
        <w:trPr>
          <w:trHeight w:val="6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8" w:rsidRPr="004952B9" w:rsidRDefault="00AD3268" w:rsidP="00AD3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8" w:rsidRPr="004952B9" w:rsidRDefault="00AD3268" w:rsidP="00AD3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Endüstriyel 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Katı Atık Toplama Ve Taşıma Sözleşmesi Yapılması Talebi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8" w:rsidRPr="004952B9" w:rsidRDefault="00AD3268" w:rsidP="00AD3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İlgilinin talebi üzerine yerinde yapılan kontrol neticesinde yapılmaktadır.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8" w:rsidRPr="004952B9" w:rsidRDefault="00AD3268" w:rsidP="00AD3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Dilekçe ile müracaat edilmesi gerekmektedir.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268" w:rsidRPr="004952B9" w:rsidRDefault="00AD3268" w:rsidP="00AD3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AD3268" w:rsidRPr="004952B9" w:rsidRDefault="00AD3268" w:rsidP="00AD3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AD3268" w:rsidRPr="004952B9" w:rsidRDefault="00AD3268" w:rsidP="00AD3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AD3268" w:rsidRPr="004952B9" w:rsidRDefault="00AD3268" w:rsidP="00AD3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Doğal Afet Sonrası Zarar Gören Malzemelerin Alınması (Sel, Yangın, Deprem)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 yanı veya yol üzerinde uygun noktaya bırakılması halinde alınmaktadır.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Sel Baskını Sonrası Temizlik Çalışması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Duruma göre diğer Müdürlüklerle koordineli bir şekilde çalışılacaktır. (bina içi temizlik hariç)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11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Karla Mücadele Çalışması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Duruma göre diğer Müdürlüklerle koordineli bir şekilde çalışılacaktır. Yol ve site içleri hariç yaya kaldırımları ve kamusal alanlarda ki merdivenlerin karları ve buzlanmasıyla ilgili çalışmalar tarafımızca yapılmaktadır.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AD3268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="004952B9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Yer Çöplerinin Alınması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Çöp konteynerlerinin bulunmadığı yerler ile çöp konteynerleri dışında çevreye gelişi güzel atılan atıklar toplanmaktadır.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4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2 </w:t>
            </w:r>
            <w:proofErr w:type="spellStart"/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 Olumsuzlukların Alınması (Kedi, Tavuk, Fare Gibi Küçük Hayvan Ölüleri)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Vatandaşlardan gelen talepler ile ekiplerimizin tespiti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4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6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 xml:space="preserve">Trafik Kazası Sonrası (Temizlik, </w:t>
            </w:r>
            <w:proofErr w:type="spellStart"/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Talaşlama</w:t>
            </w:r>
            <w:proofErr w:type="spellEnd"/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, Kumlama, Yıkama) Çalışması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Vatandaşlardan gelen talepler ile ekiplerimizin tespiti halinde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4 SAAT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82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Personel Desteği Talebi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Resmi kurumlar ve Belediyemiz birimlerinden talep gelmesi halinde değerlendirilmektedir.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2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4952B9" w:rsidRPr="004952B9" w:rsidTr="001E4D7F">
        <w:trPr>
          <w:trHeight w:val="5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C6422C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Günlük Personel-Araç Ve Toplanan Tonaj Verileri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Birim içi görev olup, Müdürlük faaliyet özetlerinin yer aldığı tablodur.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Yalnızca birim içi görev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B9" w:rsidRPr="004952B9" w:rsidRDefault="00AD3268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952B9" w:rsidRPr="004952B9" w:rsidRDefault="004952B9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34928" w:rsidRPr="004952B9" w:rsidTr="001E4D7F">
        <w:trPr>
          <w:trHeight w:val="7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28" w:rsidRDefault="001E4D7F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28" w:rsidRDefault="001E4D7F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Araç - Servis Bakım (Çevre Koruma)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28" w:rsidRPr="004952B9" w:rsidRDefault="001E4D7F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içi görev olup, Müdürlük faaliyet özetlerinin yer aldığı tablodur.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28" w:rsidRPr="004952B9" w:rsidRDefault="001E4D7F" w:rsidP="0049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Yalnızca birim içi görev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28" w:rsidRPr="004952B9" w:rsidRDefault="001E4D7F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634928" w:rsidRPr="004952B9" w:rsidRDefault="00634928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634928" w:rsidRPr="004952B9" w:rsidRDefault="001E4D7F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634928" w:rsidRPr="004952B9" w:rsidRDefault="00634928" w:rsidP="00495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E4D7F" w:rsidRPr="004952B9" w:rsidTr="001E4D7F">
        <w:trPr>
          <w:trHeight w:val="7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1E4D7F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Telsiz Çevrimi (Bölgesel Faaliyet Durumu </w:t>
            </w:r>
            <w:proofErr w:type="spellStart"/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Hk</w:t>
            </w:r>
            <w:proofErr w:type="spellEnd"/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içi görev olup, Müdürlük faaliyet özetlerinin yer aldığı tablodur.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E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Yalnızca birim içi görev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1E4D7F" w:rsidRPr="004952B9" w:rsidTr="001E4D7F">
        <w:trPr>
          <w:trHeight w:val="7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 (Çevre Koruma</w:t>
            </w: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 tipleri dışında gelen şikâyet ve talepler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D7F" w:rsidRPr="004952B9" w:rsidRDefault="00DA2D22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="001E4D7F"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1E4D7F" w:rsidRPr="004952B9" w:rsidTr="00634928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SÜREÇ TAKİBİ</w:t>
            </w:r>
          </w:p>
        </w:tc>
      </w:tr>
      <w:tr w:rsidR="001E4D7F" w:rsidRPr="004952B9" w:rsidTr="001E4D7F">
        <w:trPr>
          <w:trHeight w:val="6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Hizmetler Hakkında Bilgi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yöneticilerimizden gerekli bilgiler alınabilir.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  <w:bookmarkStart w:id="0" w:name="_GoBack"/>
        <w:bookmarkEnd w:id="0"/>
      </w:tr>
      <w:tr w:rsidR="001E4D7F" w:rsidRPr="004952B9" w:rsidTr="001E4D7F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 Durumu Hakkında Bilgi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Çözüm ortağı gerekli bilgileri vermektedir.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1E4D7F" w:rsidRPr="004952B9" w:rsidTr="001E4D7F">
        <w:trPr>
          <w:trHeight w:val="66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Teşekkür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1E4D7F" w:rsidRPr="004952B9" w:rsidTr="001E4D7F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Şikâyet / İhbar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Birim yöneticilerimize gerekli bilgiler verilmektedir.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  <w:tr w:rsidR="001E4D7F" w:rsidRPr="004952B9" w:rsidTr="001E4D7F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Personel Şikâyeti (Çevre Koruma)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Birim yöneticilerimize gerekli bilgiler verilmektedir.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istenmiyor. Telefon veya e-mail ile yapılan talepler yeterli.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952B9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tr-TR"/>
              </w:rPr>
              <w:t>1 GÜN</w:t>
            </w:r>
          </w:p>
        </w:tc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E4D7F" w:rsidRPr="004952B9" w:rsidRDefault="001E4D7F" w:rsidP="001E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952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+</w:t>
            </w:r>
          </w:p>
        </w:tc>
      </w:tr>
    </w:tbl>
    <w:p w:rsidR="004952B9" w:rsidRDefault="004952B9"/>
    <w:sectPr w:rsidR="004952B9" w:rsidSect="00495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45"/>
    <w:rsid w:val="000D1C4A"/>
    <w:rsid w:val="001E4D7F"/>
    <w:rsid w:val="00416926"/>
    <w:rsid w:val="004952B9"/>
    <w:rsid w:val="00634928"/>
    <w:rsid w:val="009241EF"/>
    <w:rsid w:val="00AD3268"/>
    <w:rsid w:val="00B02570"/>
    <w:rsid w:val="00BF325E"/>
    <w:rsid w:val="00C6422C"/>
    <w:rsid w:val="00DA2D22"/>
    <w:rsid w:val="00F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CC6D0"/>
  <w15:chartTrackingRefBased/>
  <w15:docId w15:val="{724582BE-557E-452C-A0DE-014E2FF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SEÇKİN</dc:creator>
  <cp:keywords/>
  <dc:description/>
  <cp:lastModifiedBy>Adem SEÇKİN</cp:lastModifiedBy>
  <cp:revision>7</cp:revision>
  <cp:lastPrinted>2022-08-05T08:30:00Z</cp:lastPrinted>
  <dcterms:created xsi:type="dcterms:W3CDTF">2022-04-06T10:51:00Z</dcterms:created>
  <dcterms:modified xsi:type="dcterms:W3CDTF">2022-08-05T13:17:00Z</dcterms:modified>
</cp:coreProperties>
</file>